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9" w:rsidRPr="00D43B7C" w:rsidRDefault="007A37A9" w:rsidP="007A37A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B7C">
        <w:rPr>
          <w:rFonts w:ascii="Times New Roman" w:hAnsi="Times New Roman" w:cs="Times New Roman"/>
          <w:sz w:val="24"/>
          <w:szCs w:val="24"/>
        </w:rPr>
        <w:t>Додаток 2</w:t>
      </w:r>
    </w:p>
    <w:p w:rsidR="007A37A9" w:rsidRPr="00D43B7C" w:rsidRDefault="007A37A9" w:rsidP="007A37A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2A2928"/>
          <w:sz w:val="24"/>
          <w:szCs w:val="24"/>
        </w:rPr>
      </w:pPr>
      <w:r w:rsidRPr="00D43B7C">
        <w:rPr>
          <w:rFonts w:ascii="Times New Roman" w:hAnsi="Times New Roman" w:cs="Times New Roman"/>
          <w:color w:val="2A2928"/>
          <w:sz w:val="24"/>
          <w:szCs w:val="24"/>
        </w:rPr>
        <w:t xml:space="preserve">до наказу Кустинського ліцею </w:t>
      </w:r>
    </w:p>
    <w:p w:rsidR="007A37A9" w:rsidRPr="00D43B7C" w:rsidRDefault="007A37A9" w:rsidP="007A37A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2A2928"/>
          <w:sz w:val="24"/>
          <w:szCs w:val="24"/>
        </w:rPr>
      </w:pPr>
      <w:r w:rsidRPr="00D43B7C">
        <w:rPr>
          <w:rFonts w:ascii="Times New Roman" w:hAnsi="Times New Roman" w:cs="Times New Roman"/>
          <w:color w:val="2A2928"/>
          <w:sz w:val="24"/>
          <w:szCs w:val="24"/>
        </w:rPr>
        <w:t>від 17.02.2020р. № 11</w:t>
      </w:r>
    </w:p>
    <w:p w:rsidR="007A37A9" w:rsidRPr="00D43B7C" w:rsidRDefault="007A37A9" w:rsidP="007A37A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7A9" w:rsidRDefault="007A37A9" w:rsidP="007A37A9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A2928"/>
          <w:sz w:val="24"/>
          <w:szCs w:val="24"/>
        </w:rPr>
      </w:pPr>
      <w:r w:rsidRPr="00D43B7C">
        <w:rPr>
          <w:rFonts w:ascii="Times New Roman" w:hAnsi="Times New Roman" w:cs="Times New Roman"/>
          <w:bCs w:val="0"/>
          <w:color w:val="2A2928"/>
          <w:sz w:val="24"/>
          <w:szCs w:val="24"/>
        </w:rPr>
        <w:t>ПОРЯДОК</w:t>
      </w:r>
      <w:r w:rsidRPr="00D43B7C">
        <w:rPr>
          <w:rFonts w:ascii="Times New Roman" w:hAnsi="Times New Roman" w:cs="Times New Roman"/>
          <w:bCs w:val="0"/>
          <w:color w:val="2A2928"/>
          <w:sz w:val="24"/>
          <w:szCs w:val="24"/>
        </w:rPr>
        <w:br/>
        <w:t>застосування заходів виховного впливу</w:t>
      </w:r>
    </w:p>
    <w:p w:rsidR="007A37A9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1. Цей Порядок визначає процедуру застосування заходів виховного впливу в закладі освіти 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2. Заходи виховного впливу - заходи, які застосовуються під час освітнього процесу щодо сторін булінгу (цькування) та забезпечують корекцію їхньої поведінки, зокрема виправлення деструктивних реакцій та способів поведінки у міжособистісних стосунках.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3. Заходи виховного впливу до сторін булінгу (цькування) в закладі освіти застосовуються з метою: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відновлення та нормалізації відносин між сторонами булінгу (цькування) після відповідного випадку;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недопущення повторення випадку булінгу (цькування) між сторонами булінгу (цькування);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загальної превенції випадків булінгу (цькування) у закладі освіти.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4. Необхідні заходи виховного впливу до сторін булінгу (цькування) визначає комісія з розгляду випадків булінгу (цькування) в закладі освіти, зокрема: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мету, конкретні завдання, зміст, методи та форми заходів виховного впливу;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критерії визначення співвідношення між запланованими та отриманими результатами заходів виховного впливу.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Моніторинг ефективності застосування заходів виховного впливу до сторін булінгу (цькування) та необхідність їх коригування визначає комісія з розгляду випадків булінгу (цькування) в закладі освіти на черговому засіданні.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5. Заходи виховного впливу реалізуються педагогічними  працівниками закладу освіти, фахівцями служби у справах дітей та центру соціальних служб для сім'ї, дітей та молоді із залученням необхідних фахівців із надання правової, психологічної, соціальної та іншої допомоги, в тому числі територіальних органів (підрозділів) Національної поліції України та інших суб'єктів реагування на випадки булінгу (цькування).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Суб'єкти реагування на випадки булінгу (цькування) в закладах освіти під час реалізації заходів виховного впливу діють в межах повноважень, передбачених законодавством та цим Порядком.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6. Психологічний та соціально-педагогічний супровід застосування заходів виховного впливу у групі, в якій (якому) стався випадок булінгу (цькування), здійснюють у межах своїх посадових обов'язків практичний психолог та соціальний педагог (за наявності) закладу освіти, зокрема: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діагностику рівня психологічної безпеки та аналіз її динаміки;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розробку програми реабілітації для потерпілого (жертви) та її реалізацію із залученням батьків або інших законних представників малолітньої або неповнолітньої особи;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 xml:space="preserve">розробку </w:t>
      </w:r>
      <w:proofErr w:type="spellStart"/>
      <w:r w:rsidRPr="00D43B7C">
        <w:rPr>
          <w:color w:val="2A2928"/>
        </w:rPr>
        <w:t>корекційної</w:t>
      </w:r>
      <w:proofErr w:type="spellEnd"/>
      <w:r w:rsidRPr="00D43B7C">
        <w:rPr>
          <w:color w:val="2A2928"/>
        </w:rPr>
        <w:t xml:space="preserve"> програми для кривдника (</w:t>
      </w:r>
      <w:proofErr w:type="spellStart"/>
      <w:r w:rsidRPr="00D43B7C">
        <w:rPr>
          <w:color w:val="2A2928"/>
        </w:rPr>
        <w:t>булера</w:t>
      </w:r>
      <w:proofErr w:type="spellEnd"/>
      <w:r w:rsidRPr="00D43B7C">
        <w:rPr>
          <w:color w:val="2A2928"/>
        </w:rPr>
        <w:t>) та її реалізацію із залученням батьків або інших законних представників малолітньої або неповнолітньої особи;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консультативну допомогу всім учасникам освітнього процесу;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розробку профілактичних заходів.</w:t>
      </w:r>
    </w:p>
    <w:p w:rsidR="007A37A9" w:rsidRPr="00D43B7C" w:rsidRDefault="007A37A9" w:rsidP="007A37A9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D43B7C">
        <w:rPr>
          <w:color w:val="2A2928"/>
        </w:rPr>
        <w:t>У разі відсутності практичного психолога та соціального педагога в закладі освіти супровід застосування заходів виховного впливу у класі, в якій (якому) стався випадок булінгу (цькування), здійснюють працівники служби у справах дітей та центру соціальних служб для сім'ї, дітей та молоді.</w:t>
      </w:r>
    </w:p>
    <w:p w:rsidR="007A37A9" w:rsidRPr="00D43B7C" w:rsidRDefault="007A37A9" w:rsidP="007A37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C6" w:rsidRDefault="00DF6EC6"/>
    <w:sectPr w:rsidR="00DF6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7A37A9"/>
    <w:rsid w:val="007A37A9"/>
    <w:rsid w:val="00D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3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j">
    <w:name w:val="tj"/>
    <w:basedOn w:val="a"/>
    <w:rsid w:val="007A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</Characters>
  <Application>Microsoft Office Word</Application>
  <DocSecurity>0</DocSecurity>
  <Lines>9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2020-02-19T13:51:00Z</dcterms:created>
  <dcterms:modified xsi:type="dcterms:W3CDTF">2020-02-19T13:52:00Z</dcterms:modified>
</cp:coreProperties>
</file>